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77F884">
      <w:pPr>
        <w:jc w:val="center"/>
        <w:rPr>
          <w:rFonts w:hint="eastAsia"/>
          <w:lang w:val="en-US" w:eastAsia="zh-CN"/>
        </w:rPr>
      </w:pPr>
    </w:p>
    <w:p w14:paraId="5A4D5690">
      <w:pPr>
        <w:jc w:val="center"/>
        <w:rPr>
          <w:rFonts w:hint="eastAsia"/>
          <w:lang w:val="en-US" w:eastAsia="zh-CN"/>
        </w:rPr>
      </w:pPr>
    </w:p>
    <w:p w14:paraId="322643E6">
      <w:pPr>
        <w:jc w:val="center"/>
        <w:rPr>
          <w:rFonts w:hint="eastAsia"/>
          <w:lang w:val="en-US" w:eastAsia="zh-CN"/>
        </w:rPr>
      </w:pPr>
    </w:p>
    <w:p w14:paraId="78C1764F">
      <w:pPr>
        <w:jc w:val="center"/>
        <w:rPr>
          <w:rFonts w:hint="eastAsia"/>
          <w:lang w:val="en-US" w:eastAsia="zh-CN"/>
        </w:rPr>
      </w:pPr>
    </w:p>
    <w:p w14:paraId="7847A1D7">
      <w:pPr>
        <w:jc w:val="center"/>
        <w:rPr>
          <w:rFonts w:hint="eastAsia"/>
          <w:lang w:val="en-US" w:eastAsia="zh-CN"/>
        </w:rPr>
      </w:pPr>
    </w:p>
    <w:p w14:paraId="0690B840">
      <w:pPr>
        <w:bidi w:val="0"/>
        <w:rPr>
          <w:rFonts w:hint="eastAsia"/>
          <w:lang w:val="en-US" w:eastAsia="zh-CN"/>
        </w:rPr>
      </w:pPr>
    </w:p>
    <w:p w14:paraId="0BD4867A">
      <w:pPr>
        <w:bidi w:val="0"/>
        <w:rPr>
          <w:rFonts w:hint="eastAsia"/>
          <w:lang w:val="en-US" w:eastAsia="zh-CN"/>
        </w:rPr>
      </w:pPr>
    </w:p>
    <w:p w14:paraId="5773F24F">
      <w:pPr>
        <w:bidi w:val="0"/>
        <w:ind w:left="0" w:leftChars="0" w:firstLine="0" w:firstLineChars="0"/>
        <w:jc w:val="center"/>
        <w:rPr>
          <w:rFonts w:hint="eastAsia"/>
          <w:sz w:val="52"/>
          <w:szCs w:val="60"/>
          <w:lang w:val="en-US" w:eastAsia="zh-CN"/>
        </w:rPr>
      </w:pPr>
      <w:r>
        <w:rPr>
          <w:rFonts w:hint="eastAsia"/>
          <w:sz w:val="52"/>
          <w:szCs w:val="60"/>
          <w:lang w:val="en-US" w:eastAsia="zh-CN"/>
        </w:rPr>
        <w:t>东航典型问题</w:t>
      </w:r>
    </w:p>
    <w:p w14:paraId="7FE93415">
      <w:pPr>
        <w:bidi w:val="0"/>
        <w:ind w:left="0" w:leftChars="0" w:firstLine="0" w:firstLineChars="0"/>
        <w:jc w:val="center"/>
        <w:rPr>
          <w:rFonts w:hint="eastAsia"/>
          <w:sz w:val="52"/>
          <w:szCs w:val="60"/>
          <w:lang w:val="en-US" w:eastAsia="zh-CN"/>
        </w:rPr>
      </w:pPr>
      <w:r>
        <w:rPr>
          <w:rFonts w:hint="eastAsia"/>
          <w:sz w:val="52"/>
          <w:szCs w:val="60"/>
          <w:lang w:val="en-US" w:eastAsia="zh-CN"/>
        </w:rPr>
        <w:t>处理集</w:t>
      </w:r>
    </w:p>
    <w:p w14:paraId="670674F0">
      <w:pPr>
        <w:ind w:left="0" w:leftChars="0" w:firstLine="0" w:firstLineChars="0"/>
        <w:jc w:val="center"/>
        <w:rPr>
          <w:rFonts w:hint="eastAsia"/>
          <w:sz w:val="52"/>
          <w:szCs w:val="6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513205878"/>
        <w15:color w:val="DBDBDB"/>
        <w:docPartObj>
          <w:docPartGallery w:val="Table of Contents"/>
          <w:docPartUnique/>
        </w:docPartObj>
      </w:sdtPr>
      <w:sdtEndPr>
        <w:rPr>
          <w:rFonts w:hint="default" w:asciiTheme="minorAscii" w:hAnsiTheme="minorAscii" w:eastAsiaTheme="minorEastAsia" w:cstheme="minorBidi"/>
          <w:kern w:val="2"/>
          <w:sz w:val="21"/>
          <w:szCs w:val="60"/>
          <w:lang w:val="en-US" w:eastAsia="zh-CN" w:bidi="ar-SA"/>
        </w:rPr>
      </w:sdtEndPr>
      <w:sdtContent>
        <w:p w14:paraId="051ACED6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5643D529">
          <w:pPr>
            <w:pStyle w:val="4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 w:val="21"/>
              <w:szCs w:val="60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 w:val="21"/>
              <w:szCs w:val="60"/>
              <w:lang w:val="en-US" w:eastAsia="zh-CN" w:bidi="ar-SA"/>
            </w:rPr>
            <w:instrText xml:space="preserve">TOC \o "1-3" \h \u </w:instrText>
          </w:r>
          <w:r>
            <w:rPr>
              <w:rFonts w:hint="default" w:asciiTheme="minorAscii" w:hAnsiTheme="minorAscii" w:eastAsiaTheme="minorEastAsia" w:cstheme="minorBidi"/>
              <w:kern w:val="2"/>
              <w:sz w:val="21"/>
              <w:szCs w:val="60"/>
              <w:lang w:val="en-US" w:eastAsia="zh-CN" w:bidi="ar-SA"/>
            </w:rPr>
            <w:fldChar w:fldCharType="separate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instrText xml:space="preserve"> HYPERLINK \l _Toc724892029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Gaussdb问题</w:t>
          </w:r>
          <w:r>
            <w:tab/>
          </w:r>
          <w:r>
            <w:fldChar w:fldCharType="begin"/>
          </w:r>
          <w:r>
            <w:instrText xml:space="preserve"> PAGEREF _Toc724892029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end"/>
          </w:r>
        </w:p>
        <w:p w14:paraId="0A829CAF">
          <w:pPr>
            <w:pStyle w:val="5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instrText xml:space="preserve"> HYPERLINK \l _Toc585601972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>1.1. Dbever</w:t>
          </w:r>
          <w:r>
            <w:rPr>
              <w:rFonts w:hint="eastAsia"/>
              <w:lang w:val="en-US" w:eastAsia="zh-CN"/>
            </w:rPr>
            <w:t>连接报错</w:t>
          </w:r>
          <w:r>
            <w:tab/>
          </w:r>
          <w:r>
            <w:fldChar w:fldCharType="begin"/>
          </w:r>
          <w:r>
            <w:instrText xml:space="preserve"> PAGEREF _Toc585601972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end"/>
          </w:r>
        </w:p>
        <w:p w14:paraId="51AA7F59">
          <w:pPr>
            <w:pStyle w:val="4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instrText xml:space="preserve"> HYPERLINK \l _Toc294789203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DRS问题</w:t>
          </w:r>
          <w:r>
            <w:tab/>
          </w:r>
          <w:r>
            <w:fldChar w:fldCharType="begin"/>
          </w:r>
          <w:r>
            <w:instrText xml:space="preserve"> PAGEREF _Toc294789203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end"/>
          </w:r>
        </w:p>
        <w:p w14:paraId="0191E37A">
          <w:pPr>
            <w:pStyle w:val="5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instrText xml:space="preserve"> HYPERLINK \l _Toc277361192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 </w:t>
          </w:r>
          <w:r>
            <w:rPr>
              <w:rFonts w:hint="eastAsia"/>
              <w:lang w:val="en-US" w:eastAsia="zh-CN"/>
            </w:rPr>
            <w:t>增量同步报错</w:t>
          </w:r>
          <w:r>
            <w:tab/>
          </w:r>
          <w:r>
            <w:fldChar w:fldCharType="begin"/>
          </w:r>
          <w:r>
            <w:instrText xml:space="preserve"> PAGEREF _Toc277361192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end"/>
          </w:r>
        </w:p>
        <w:p w14:paraId="2B42063C">
          <w:pPr>
            <w:pStyle w:val="5"/>
            <w:tabs>
              <w:tab w:val="right" w:leader="dot" w:pos="8306"/>
            </w:tabs>
          </w:pP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begin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instrText xml:space="preserve"> HYPERLINK \l _Toc1570039954 </w:instrText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2.2. </w:t>
          </w:r>
          <w:r>
            <w:rPr>
              <w:rFonts w:hint="eastAsia"/>
              <w:lang w:val="en-US" w:eastAsia="zh-CN"/>
            </w:rPr>
            <w:t>全量迁移报错</w:t>
          </w:r>
          <w:r>
            <w:tab/>
          </w:r>
          <w:r>
            <w:fldChar w:fldCharType="begin"/>
          </w:r>
          <w:r>
            <w:instrText xml:space="preserve"> PAGEREF _Toc1570039954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end"/>
          </w:r>
        </w:p>
        <w:p w14:paraId="7C5C78E2">
          <w:pPr>
            <w:ind w:left="0" w:leftChars="0" w:firstLine="0" w:firstLineChars="0"/>
            <w:jc w:val="center"/>
            <w:rPr>
              <w:rFonts w:hint="default" w:asciiTheme="minorAscii" w:hAnsiTheme="minorAscii" w:eastAsiaTheme="minorEastAsia" w:cstheme="minorBidi"/>
              <w:kern w:val="2"/>
              <w:sz w:val="21"/>
              <w:szCs w:val="60"/>
              <w:lang w:val="en-US" w:eastAsia="zh-CN" w:bidi="ar-SA"/>
            </w:rPr>
          </w:pPr>
          <w:r>
            <w:rPr>
              <w:rFonts w:hint="default" w:asciiTheme="minorAscii" w:hAnsiTheme="minorAscii" w:eastAsiaTheme="minorEastAsia" w:cstheme="minorBidi"/>
              <w:kern w:val="2"/>
              <w:szCs w:val="60"/>
              <w:lang w:val="en-US" w:eastAsia="zh-CN" w:bidi="ar-SA"/>
            </w:rPr>
            <w:fldChar w:fldCharType="end"/>
          </w:r>
        </w:p>
      </w:sdtContent>
    </w:sdt>
    <w:p w14:paraId="338B411F">
      <w:pPr>
        <w:ind w:left="0" w:leftChars="0" w:firstLine="0" w:firstLineChars="0"/>
        <w:jc w:val="center"/>
        <w:rPr>
          <w:rFonts w:hint="default" w:asciiTheme="minorAscii" w:hAnsiTheme="minorAscii" w:eastAsiaTheme="minorEastAsia" w:cstheme="minorBidi"/>
          <w:kern w:val="2"/>
          <w:sz w:val="21"/>
          <w:szCs w:val="60"/>
          <w:lang w:val="en-US" w:eastAsia="zh-CN" w:bidi="ar-S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7" w:name="_GoBack"/>
      <w:bookmarkEnd w:id="7"/>
    </w:p>
    <w:p w14:paraId="5FFF51A5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0" w:name="_Toc1025687690"/>
      <w:bookmarkStart w:id="1" w:name="_Toc724892029"/>
      <w:r>
        <w:rPr>
          <w:rFonts w:hint="eastAsia"/>
          <w:lang w:val="en-US" w:eastAsia="zh-CN"/>
        </w:rPr>
        <w:t>Gaussdb问题</w:t>
      </w:r>
      <w:bookmarkEnd w:id="0"/>
      <w:bookmarkEnd w:id="1"/>
    </w:p>
    <w:p w14:paraId="15EB469A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2" w:name="_Toc585601972"/>
      <w:r>
        <w:rPr>
          <w:rFonts w:hint="default"/>
          <w:lang w:val="en-US" w:eastAsia="zh-CN"/>
        </w:rPr>
        <w:t>Dbever</w:t>
      </w:r>
      <w:r>
        <w:rPr>
          <w:rFonts w:hint="eastAsia"/>
          <w:lang w:val="en-US" w:eastAsia="zh-CN"/>
        </w:rPr>
        <w:t>连接报错</w:t>
      </w:r>
      <w:bookmarkEnd w:id="2"/>
    </w:p>
    <w:p w14:paraId="3E9F05A4"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问题描述：</w:t>
      </w:r>
      <w:r>
        <w:rPr>
          <w:rFonts w:hint="eastAsia"/>
          <w:lang w:val="en-US" w:eastAsia="zh-CN"/>
        </w:rPr>
        <w:t>使用UGO迁移完对象后，用Dbever和代码连接数据库，都报错误：ERROR: currently not support type geometry</w:t>
      </w:r>
    </w:p>
    <w:p w14:paraId="0EB63B61">
      <w:pPr>
        <w:bidi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处理过程：</w:t>
      </w:r>
    </w:p>
    <w:p w14:paraId="7CCADF62"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通过查看/app/cluster/var/lib/log/Ruby/gs_log/dn_6001日志，查看到具体SQL为：</w:t>
      </w:r>
    </w:p>
    <w:p w14:paraId="3701E05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t.oid,t.*,c.relkind,format_type(nullif(t.typbasetype, 0), t.typtypmod) as base_type_name, d.description</w:t>
      </w:r>
    </w:p>
    <w:p w14:paraId="1DEE5CD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FROM pg_catalog.pg_type t</w:t>
      </w:r>
    </w:p>
    <w:p w14:paraId="370FCA0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LEFT OUTER JOIN pg_catalog.pg_type et ON et.oid=t.typelem</w:t>
      </w:r>
    </w:p>
    <w:p w14:paraId="6D4FDC9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LEFT OUTER JOIN pg_catalog.pg_class c ON c.oid=t.typrelid</w:t>
      </w:r>
    </w:p>
    <w:p w14:paraId="49CB40E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LEFT OUTER JOIN pg_catalog.pg_description d ON t.oid=d.objoid</w:t>
      </w:r>
    </w:p>
    <w:p w14:paraId="1DCA333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WHERE t.typname IS NOT NULL</w:t>
      </w:r>
    </w:p>
    <w:p w14:paraId="196707A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AND (c.relkind IS NULL OR c.relkind = 'c') AND (et.typcategory IS NULL OR et.typcategory &lt;&gt; 'C')</w:t>
      </w:r>
    </w:p>
    <w:p w14:paraId="1B84C43D">
      <w:pPr>
        <w:ind w:left="0" w:leftChars="0" w:firstLine="0" w:firstLineChars="0"/>
        <w:rPr>
          <w:rFonts w:hint="eastAsia"/>
          <w:lang w:val="en-US" w:eastAsia="zh-CN"/>
        </w:rPr>
      </w:pPr>
    </w:p>
    <w:p w14:paraId="33C0CEA1">
      <w:pPr>
        <w:ind w:left="0" w:leftChars="0" w:firstLine="0" w:firstLineChars="0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该SQL由DBEver工具下发执行</w:t>
      </w:r>
    </w:p>
    <w:p w14:paraId="3B2B7627">
      <w:pPr>
        <w:ind w:left="0" w:leftChars="0" w:firstLine="0" w:firstLineChars="0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解决方案：通过在DBEver新建gen</w:t>
      </w:r>
      <w:r>
        <w:rPr>
          <w:rFonts w:hint="default"/>
          <w:b/>
          <w:bCs/>
          <w:color w:val="C00000"/>
          <w:lang w:val="en-US" w:eastAsia="zh-CN"/>
        </w:rPr>
        <w:t>eric</w:t>
      </w:r>
      <w:r>
        <w:rPr>
          <w:rFonts w:hint="eastAsia"/>
          <w:b/>
          <w:bCs/>
          <w:color w:val="C00000"/>
          <w:lang w:val="en-US" w:eastAsia="zh-CN"/>
        </w:rPr>
        <w:t>类型驱动解决</w:t>
      </w:r>
    </w:p>
    <w:p w14:paraId="48F35159">
      <w:pPr>
        <w:ind w:left="0" w:leftChars="0" w:firstLine="0" w:firstLineChars="0"/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配置先点击“库”，将本地驱动导进去</w:t>
      </w:r>
    </w:p>
    <w:p w14:paraId="01DF1453">
      <w:pPr>
        <w:ind w:left="0" w:leftChars="0" w:firstLine="0" w:firstLineChars="0"/>
        <w:rPr>
          <w:rFonts w:hint="eastAsia"/>
          <w:b/>
          <w:bCs/>
          <w:color w:val="C00000"/>
          <w:lang w:val="en-US" w:eastAsia="zh-CN"/>
        </w:rPr>
      </w:pPr>
      <w:r>
        <w:drawing>
          <wp:inline distT="0" distB="0" distL="114300" distR="114300">
            <wp:extent cx="5269230" cy="3548380"/>
            <wp:effectExtent l="0" t="0" r="13970" b="762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5BAA">
      <w:pPr>
        <w:ind w:left="0" w:leftChars="0" w:firstLine="0" w:firstLineChars="0"/>
        <w:rPr>
          <w:rFonts w:hint="eastAsia"/>
          <w:b/>
          <w:bCs/>
          <w:color w:val="C00000"/>
          <w:lang w:val="en-US" w:eastAsia="zh-CN"/>
        </w:rPr>
      </w:pPr>
    </w:p>
    <w:p w14:paraId="294A1A5F">
      <w:pPr>
        <w:ind w:left="0" w:leftChars="0" w:firstLine="0" w:firstLineChars="0"/>
        <w:rPr>
          <w:rFonts w:hint="default"/>
          <w:b/>
          <w:bCs/>
          <w:color w:val="C0000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9230" cy="3548380"/>
            <wp:effectExtent l="0" t="0" r="13970" b="762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C16D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3" w:name="_Toc146616380"/>
      <w:bookmarkStart w:id="4" w:name="_Toc294789203"/>
      <w:r>
        <w:rPr>
          <w:rFonts w:hint="eastAsia"/>
          <w:lang w:val="en-US" w:eastAsia="zh-CN"/>
        </w:rPr>
        <w:t>DRS问题</w:t>
      </w:r>
      <w:bookmarkEnd w:id="3"/>
      <w:bookmarkEnd w:id="4"/>
    </w:p>
    <w:p w14:paraId="1B66F565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5" w:name="_Toc277361192"/>
      <w:r>
        <w:rPr>
          <w:rFonts w:hint="eastAsia"/>
          <w:lang w:val="en-US" w:eastAsia="zh-CN"/>
        </w:rPr>
        <w:t>增量同步报错</w:t>
      </w:r>
      <w:bookmarkEnd w:id="5"/>
    </w:p>
    <w:p w14:paraId="01CC5330">
      <w:pPr>
        <w:rPr>
          <w:rFonts w:hint="eastAsia"/>
        </w:rPr>
      </w:pPr>
      <w:r>
        <w:rPr>
          <w:rFonts w:hint="eastAsia"/>
          <w:lang w:val="en-US" w:eastAsia="zh-CN"/>
        </w:rPr>
        <w:t>问题描述：</w:t>
      </w:r>
      <w:r>
        <w:rPr>
          <w:rFonts w:hint="eastAsia"/>
        </w:rPr>
        <w:t>使用DRS迁移增量报错：An error occurred in the process INCREMENT, caused by: update opcr.opc_segmentid failed: tid: 2, seqno: 2, [*.*.*.113:53214/*.*.*.28:8000] ERROR: syntax error at end of input   Position: 146</w:t>
      </w:r>
    </w:p>
    <w:p w14:paraId="31E2811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 w14:paraId="2324229D"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266690" cy="2962910"/>
            <wp:effectExtent l="0" t="0" r="1651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查看了源目的端的表数据，发现不一致</w:t>
      </w:r>
    </w:p>
    <w:p w14:paraId="749C0624">
      <w:pPr>
        <w:ind w:left="0" w:leftChars="0" w:firstLine="0" w:firstLineChars="0"/>
      </w:pPr>
      <w:r>
        <w:drawing>
          <wp:inline distT="0" distB="0" distL="114300" distR="114300">
            <wp:extent cx="4848225" cy="2895600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5BC0">
      <w:pPr>
        <w:rPr>
          <w:rFonts w:hint="eastAsia"/>
        </w:rPr>
      </w:pPr>
      <w:r>
        <w:rPr>
          <w:rFonts w:hint="eastAsia"/>
        </w:rPr>
        <w:t>然后根据报错，查看了目的端gaussdb的日志，发现执行的语句where后面没有跟条件</w:t>
      </w:r>
    </w:p>
    <w:p w14:paraId="719EEE1C">
      <w:pPr>
        <w:ind w:left="0" w:leftChars="0" w:firstLine="0" w:firstLineChars="0"/>
      </w:pPr>
      <w:r>
        <w:drawing>
          <wp:inline distT="0" distB="0" distL="114300" distR="114300">
            <wp:extent cx="5262880" cy="507365"/>
            <wp:effectExtent l="0" t="0" r="2032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8EC05">
      <w:pPr>
        <w:bidi w:val="0"/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报错后，清空目的端表数据后，重新进行了表同步，但目前目的端没有数据进来。已确认信息：源目的端均创建了主键，源端日志格式为ROW</w:t>
      </w:r>
    </w:p>
    <w:p w14:paraId="3470CCBF">
      <w:pPr>
        <w:ind w:left="0" w:leftChars="0" w:firstLine="0" w:firstLineChars="0"/>
        <w:rPr>
          <w:rFonts w:hint="default"/>
          <w:color w:val="C00000"/>
          <w:lang w:val="en-US" w:eastAsia="zh-CN"/>
        </w:rPr>
      </w:pPr>
      <w:r>
        <w:rPr>
          <w:rFonts w:hint="default"/>
          <w:color w:val="C00000"/>
          <w:lang w:val="en-US" w:eastAsia="zh-CN"/>
        </w:rPr>
        <w:drawing>
          <wp:inline distT="0" distB="0" distL="114300" distR="114300">
            <wp:extent cx="5270500" cy="859790"/>
            <wp:effectExtent l="0" t="0" r="12700" b="3810"/>
            <wp:docPr id="10" name="图片 10" descr="CleanShot 2025-06-26 at 10.54.1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leanShot 2025-06-26 at 10.54.16@2x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944">
      <w:pPr>
        <w:ind w:left="0" w:leftChars="0" w:firstLine="0" w:firstLineChars="0"/>
        <w:rPr>
          <w:rFonts w:hint="default"/>
          <w:color w:val="C00000"/>
          <w:lang w:val="en-US" w:eastAsia="zh-CN"/>
        </w:rPr>
      </w:pPr>
      <w:r>
        <w:rPr>
          <w:rFonts w:hint="default"/>
          <w:color w:val="C00000"/>
          <w:lang w:val="en-US" w:eastAsia="zh-CN"/>
        </w:rPr>
        <w:drawing>
          <wp:inline distT="0" distB="0" distL="114300" distR="114300">
            <wp:extent cx="5270500" cy="859790"/>
            <wp:effectExtent l="0" t="0" r="12700" b="3810"/>
            <wp:docPr id="11" name="图片 11" descr="CleanShot 2025-06-26 at 11.13.3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leanShot 2025-06-26 at 11.13.37@2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C00000"/>
          <w:lang w:val="en-US" w:eastAsia="zh-CN"/>
        </w:rPr>
        <w:drawing>
          <wp:inline distT="0" distB="0" distL="114300" distR="114300">
            <wp:extent cx="5270500" cy="859790"/>
            <wp:effectExtent l="0" t="0" r="12700" b="3810"/>
            <wp:docPr id="12" name="图片 12" descr="CleanShot 2025-06-26 at 11.13.3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leanShot 2025-06-26 at 11.13.37@2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E8BD">
      <w:pPr>
        <w:ind w:left="0" w:leftChars="0" w:firstLine="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解决方案：</w:t>
      </w:r>
    </w:p>
    <w:p w14:paraId="35F1883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在DRS界面-运维管理添加这两个参数</w:t>
      </w:r>
      <w:r>
        <w:rPr>
          <w:rFonts w:hint="eastAsia"/>
          <w:lang w:val="en-US" w:eastAsia="zh-CN"/>
        </w:rPr>
        <w:t>（先添加第一个，添加第一个解决后，第二个可不添加）</w:t>
      </w:r>
      <w:r>
        <w:rPr>
          <w:rFonts w:hint="default"/>
          <w:lang w:val="en-US" w:eastAsia="zh-CN"/>
        </w:rPr>
        <w:t>：</w:t>
      </w:r>
    </w:p>
    <w:p w14:paraId="45FA36CE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参数1：*.global.replicator.nameCaseTypePolicy = keep</w:t>
      </w:r>
    </w:p>
    <w:p w14:paraId="3662EF89"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t>参数2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*.increment.replicator.filterPlugins =objectFilter,expireRecordFilter,transformationFilter,tableMappingFilter,hiddenPrimaryKeyFilter,dbmsCaseSensitiveFilter,ddlParserFilter,mysqlGeometryFilt</w:t>
      </w:r>
    </w:p>
    <w:p w14:paraId="3B9B573D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6" w:name="_Toc1570039954"/>
      <w:r>
        <w:rPr>
          <w:rFonts w:hint="eastAsia"/>
          <w:lang w:val="en-US" w:eastAsia="zh-CN"/>
        </w:rPr>
        <w:t>全量迁移报错</w:t>
      </w:r>
      <w:bookmarkEnd w:id="6"/>
    </w:p>
    <w:p w14:paraId="5F33CF29">
      <w:p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使用DRS迁移全量报错：invalid byte sequence for encoding UTF8.0x00</w:t>
      </w:r>
    </w:p>
    <w:p w14:paraId="2C68770B">
      <w:pPr>
        <w:bidi w:val="0"/>
        <w:ind w:left="0" w:leftChars="0" w:firstLine="0" w:firstLineChars="0"/>
        <w:jc w:val="left"/>
      </w:pPr>
      <w:r>
        <w:drawing>
          <wp:inline distT="0" distB="0" distL="114300" distR="114300">
            <wp:extent cx="5261610" cy="3945890"/>
            <wp:effectExtent l="0" t="0" r="16510" b="215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6161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F9B3">
      <w:pPr>
        <w:ind w:left="0" w:leftChars="0" w:firstLine="0" w:firstLineChars="0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解决方案：</w:t>
      </w:r>
    </w:p>
    <w:p w14:paraId="2597AFF0">
      <w:pPr>
        <w:ind w:left="0" w:leftChars="0" w:firstLine="0" w:firstLineChars="0"/>
        <w:rPr>
          <w:rFonts w:hint="default"/>
          <w:color w:val="C00000"/>
          <w:lang w:val="en-US" w:eastAsia="zh-CN"/>
        </w:rPr>
      </w:pPr>
      <w:r>
        <w:rPr>
          <w:rFonts w:hint="default"/>
          <w:lang w:val="en-US" w:eastAsia="zh-CN"/>
        </w:rPr>
        <w:t>在DRS界面-运维管理添加参数</w:t>
      </w:r>
      <w:r>
        <w:rPr>
          <w:rFonts w:hint="eastAsia"/>
          <w:lang w:val="en-US" w:eastAsia="zh-CN"/>
        </w:rPr>
        <w:t>：sync.datamove.replicator.standardizeStringType</w:t>
      </w:r>
      <w:r>
        <w:rPr>
          <w:rFonts w:hint="default"/>
          <w:lang w:val="en-US" w:eastAsia="zh-CN"/>
        </w:rPr>
        <w:t>=true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20"/>
      </w:pPr>
      <w:r>
        <w:separator/>
      </w:r>
    </w:p>
  </w:endnote>
  <w:endnote w:type="continuationSeparator" w:id="1">
    <w:p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20"/>
      </w:pPr>
      <w:r>
        <w:separator/>
      </w:r>
    </w:p>
  </w:footnote>
  <w:footnote w:type="continuationSeparator" w:id="1">
    <w:p>
      <w:pPr>
        <w:spacing w:line="360" w:lineRule="auto"/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30ECDED"/>
    <w:multiLevelType w:val="multilevel"/>
    <w:tmpl w:val="F30ECDE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6FFDCB6"/>
    <w:rsid w:val="39FFC7A5"/>
    <w:rsid w:val="5CCF9112"/>
    <w:rsid w:val="6E7F4964"/>
    <w:rsid w:val="6F5F2F58"/>
    <w:rsid w:val="6FFFF298"/>
    <w:rsid w:val="7AEB46F7"/>
    <w:rsid w:val="7D7F39AF"/>
    <w:rsid w:val="B9EF484D"/>
    <w:rsid w:val="BDD4F0D6"/>
    <w:rsid w:val="DFEF0137"/>
    <w:rsid w:val="F6FFF58F"/>
    <w:rsid w:val="FFFFE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20" w:firstLineChars="200"/>
      <w:jc w:val="both"/>
    </w:pPr>
    <w:rPr>
      <w:rFonts w:asciiTheme="minorAscii" w:hAnsiTheme="minorAsci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0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uiPriority w:val="0"/>
  </w:style>
  <w:style w:type="paragraph" w:styleId="5">
    <w:name w:val="toc 2"/>
    <w:basedOn w:val="1"/>
    <w:next w:val="1"/>
    <w:uiPriority w:val="0"/>
    <w:pPr>
      <w:ind w:left="420" w:leftChars="200"/>
    </w:p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customStyle="1" w:styleId="9">
    <w:name w:val="WPSOffice手动目录 1"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0">
    <w:name w:val="WPSOffice手动目录 2"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Office_6.14.0.8924_F1E327BC-269C-435d-A152-05C5408002CA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2025-06-27T09:18:00Z</dcterms:created>
  <dc:creator>Data</dc:creator>
  <cp:lastModifiedBy>WPS_1576029622</cp:lastModifiedBy>
  <dcterms:modified xsi:type="dcterms:W3CDTF">2025-07-18T17:43:28Z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2052-6.14.0.8924</vt:lpwstr>
  </property>
  <property fmtid="{D5CDD505-2E9C-101B-9397-08002B2CF9AE}" pid="3" name="ICV">
    <vt:lpwstr>D766110D90EFFEB7D6BF5B68DD1C89D8_42</vt:lpwstr>
  </property>
</Properties>
</file>